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4E2" w:rsidRDefault="009F2E5B" w:rsidP="006C549F">
      <w:pPr>
        <w:ind w:firstLine="708"/>
        <w:rPr>
          <w:rFonts w:ascii="Arial Black" w:hAnsi="Arial Black" w:cs="Arial Black"/>
          <w:b/>
          <w:sz w:val="20"/>
          <w:szCs w:val="21"/>
        </w:rPr>
      </w:pPr>
      <w:r>
        <w:rPr>
          <w:rFonts w:ascii="Arial Black" w:hAnsi="Arial Black" w:cs="Arial Black"/>
          <w:b/>
          <w:noProof/>
          <w:sz w:val="36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723900" y="182245"/>
            <wp:positionH relativeFrom="margin">
              <wp:posOffset>498475</wp:posOffset>
            </wp:positionH>
            <wp:positionV relativeFrom="margin">
              <wp:align>top</wp:align>
            </wp:positionV>
            <wp:extent cx="968375" cy="1276350"/>
            <wp:effectExtent l="0" t="0" r="3175" b="0"/>
            <wp:wrapSquare wrapText="bothSides"/>
            <wp:docPr id="2" name="Image 2" descr="C:\Users\M.Sherif\Desktop\LOGO\logo college n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Sherif\Desktop\LOGO\logo college nb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1" cy="127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231">
        <w:rPr>
          <w:rFonts w:ascii="Arial Black" w:hAnsi="Arial Black" w:cs="Arial Black"/>
          <w:b/>
          <w:sz w:val="28"/>
          <w:szCs w:val="21"/>
        </w:rPr>
        <w:t>MINISTERE DE L’EDUCATION NATIONALE</w:t>
      </w:r>
    </w:p>
    <w:p w:rsidR="009234E2" w:rsidRDefault="00DA7231">
      <w:pPr>
        <w:ind w:firstLine="708"/>
        <w:jc w:val="center"/>
        <w:rPr>
          <w:rFonts w:ascii="Arial Black" w:hAnsi="Arial Black" w:cs="Arial Black"/>
          <w:b/>
          <w:sz w:val="14"/>
          <w:szCs w:val="21"/>
        </w:rPr>
      </w:pPr>
      <w:r>
        <w:rPr>
          <w:rFonts w:ascii="Arial Black" w:hAnsi="Arial Black" w:cs="Arial Black"/>
          <w:b/>
          <w:sz w:val="20"/>
          <w:szCs w:val="21"/>
        </w:rPr>
        <w:t>ACADEMIE DE LA GUYANE</w:t>
      </w:r>
    </w:p>
    <w:p w:rsidR="009234E2" w:rsidRDefault="00DA7231">
      <w:pPr>
        <w:ind w:firstLine="708"/>
        <w:jc w:val="center"/>
        <w:rPr>
          <w:rFonts w:ascii="Arial Black" w:hAnsi="Arial Black" w:cs="Arial Black"/>
          <w:b/>
          <w:sz w:val="36"/>
          <w:szCs w:val="21"/>
        </w:rPr>
      </w:pPr>
      <w:r>
        <w:rPr>
          <w:rFonts w:ascii="Arial Black" w:hAnsi="Arial Black" w:cs="Arial Black"/>
          <w:b/>
          <w:sz w:val="14"/>
          <w:szCs w:val="21"/>
        </w:rPr>
        <w:t>COLLEGE ALBERT LONDRES</w:t>
      </w:r>
    </w:p>
    <w:p w:rsidR="009234E2" w:rsidRDefault="00DA7231">
      <w:pPr>
        <w:ind w:firstLine="708"/>
        <w:jc w:val="center"/>
        <w:rPr>
          <w:b/>
          <w:color w:val="CC00CC"/>
        </w:rPr>
      </w:pPr>
      <w:r>
        <w:rPr>
          <w:rFonts w:ascii="Arial Black" w:hAnsi="Arial Black" w:cs="Arial Black"/>
          <w:b/>
          <w:sz w:val="36"/>
          <w:szCs w:val="21"/>
        </w:rPr>
        <w:t>Rentrée 201</w:t>
      </w:r>
      <w:r w:rsidR="0030403A">
        <w:rPr>
          <w:rFonts w:ascii="Arial Black" w:hAnsi="Arial Black" w:cs="Arial Black"/>
          <w:b/>
          <w:sz w:val="36"/>
          <w:szCs w:val="21"/>
        </w:rPr>
        <w:t>7</w:t>
      </w:r>
      <w:r>
        <w:rPr>
          <w:rFonts w:ascii="Arial Black" w:hAnsi="Arial Black" w:cs="Arial Black"/>
          <w:b/>
          <w:sz w:val="36"/>
          <w:szCs w:val="21"/>
        </w:rPr>
        <w:t>/201</w:t>
      </w:r>
      <w:r w:rsidR="0030403A">
        <w:rPr>
          <w:rFonts w:ascii="Arial Black" w:hAnsi="Arial Black" w:cs="Arial Black"/>
          <w:b/>
          <w:sz w:val="36"/>
          <w:szCs w:val="21"/>
        </w:rPr>
        <w:t>8</w:t>
      </w:r>
    </w:p>
    <w:p w:rsidR="009234E2" w:rsidRDefault="00DA7231">
      <w:pPr>
        <w:ind w:firstLine="708"/>
        <w:jc w:val="center"/>
        <w:rPr>
          <w:b/>
          <w:i/>
          <w:color w:val="CC00CC"/>
        </w:rPr>
      </w:pPr>
      <w:r>
        <w:rPr>
          <w:b/>
          <w:color w:val="CC00CC"/>
        </w:rPr>
        <w:t>Liste des matériels scolaires pour tous les niveaux</w:t>
      </w:r>
    </w:p>
    <w:p w:rsidR="009234E2" w:rsidRDefault="00DA7231">
      <w:pPr>
        <w:ind w:firstLine="708"/>
        <w:jc w:val="center"/>
        <w:rPr>
          <w:color w:val="000000"/>
        </w:rPr>
      </w:pPr>
      <w:r>
        <w:rPr>
          <w:b/>
          <w:i/>
          <w:color w:val="CC00CC"/>
        </w:rPr>
        <w:t>Rappel aux parents: les fournitures sont à renouve</w:t>
      </w:r>
      <w:r w:rsidR="00616FB5">
        <w:rPr>
          <w:b/>
          <w:i/>
          <w:color w:val="CC00CC"/>
        </w:rPr>
        <w:t xml:space="preserve">ler en cas de perte, d’usure </w:t>
      </w:r>
      <w:r w:rsidR="008D135D">
        <w:rPr>
          <w:b/>
          <w:i/>
          <w:color w:val="CC00CC"/>
        </w:rPr>
        <w:t xml:space="preserve">                    </w:t>
      </w:r>
      <w:r w:rsidR="00616FB5">
        <w:rPr>
          <w:b/>
          <w:i/>
          <w:color w:val="CC00CC"/>
        </w:rPr>
        <w:t>ou</w:t>
      </w:r>
      <w:r w:rsidR="008D135D">
        <w:rPr>
          <w:b/>
          <w:i/>
          <w:color w:val="CC00CC"/>
        </w:rPr>
        <w:t xml:space="preserve"> </w:t>
      </w:r>
      <w:r>
        <w:rPr>
          <w:b/>
          <w:i/>
          <w:color w:val="CC00CC"/>
        </w:rPr>
        <w:t>d’épuisement pendant l’année scolaire</w:t>
      </w:r>
    </w:p>
    <w:p w:rsidR="009234E2" w:rsidRDefault="00DA7231">
      <w:pPr>
        <w:numPr>
          <w:ilvl w:val="0"/>
          <w:numId w:val="2"/>
        </w:numPr>
        <w:jc w:val="both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Histoire-Géographie-Enseignement moral et civique : </w:t>
      </w:r>
      <w:r>
        <w:rPr>
          <w:color w:val="000000"/>
          <w:sz w:val="22"/>
          <w:szCs w:val="18"/>
        </w:rPr>
        <w:t xml:space="preserve">1 cahier de 192 pages, grands carreaux sans spirales, </w:t>
      </w:r>
    </w:p>
    <w:p w:rsidR="009234E2" w:rsidRDefault="00DA7231">
      <w:pPr>
        <w:ind w:left="644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2"/>
          <w:szCs w:val="18"/>
        </w:rPr>
        <w:t xml:space="preserve">                                                                                            </w:t>
      </w:r>
      <w:r>
        <w:rPr>
          <w:color w:val="000000"/>
          <w:sz w:val="22"/>
          <w:szCs w:val="18"/>
        </w:rPr>
        <w:t xml:space="preserve">grand format  (A4), 1 protège cahier orange </w:t>
      </w:r>
    </w:p>
    <w:p w:rsidR="009234E2" w:rsidRDefault="009234E2">
      <w:pPr>
        <w:ind w:left="644"/>
        <w:jc w:val="both"/>
        <w:rPr>
          <w:color w:val="000000"/>
          <w:sz w:val="16"/>
          <w:szCs w:val="16"/>
        </w:rPr>
      </w:pPr>
    </w:p>
    <w:p w:rsidR="009234E2" w:rsidRDefault="00DA7231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 xml:space="preserve">Anglais (LV1): </w:t>
      </w:r>
      <w:r>
        <w:rPr>
          <w:color w:val="000000"/>
          <w:sz w:val="22"/>
          <w:szCs w:val="18"/>
        </w:rPr>
        <w:t xml:space="preserve">1 cahier de 96 pages sans spirales, grands carreaux, grand format (A4 24x32), 1 protège cahier rose </w:t>
      </w:r>
    </w:p>
    <w:p w:rsidR="009234E2" w:rsidRDefault="00DA7231">
      <w:pPr>
        <w:pStyle w:val="Paragraphedeliste"/>
        <w:ind w:left="1416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1 chemise cartonnée à élastiques</w:t>
      </w:r>
    </w:p>
    <w:p w:rsidR="009234E2" w:rsidRDefault="009234E2">
      <w:pPr>
        <w:pStyle w:val="Paragraphedeliste"/>
        <w:ind w:left="1416"/>
        <w:rPr>
          <w:color w:val="000000"/>
          <w:sz w:val="16"/>
          <w:szCs w:val="16"/>
        </w:rPr>
      </w:pPr>
    </w:p>
    <w:p w:rsidR="009234E2" w:rsidRDefault="009234E2">
      <w:pPr>
        <w:ind w:left="644"/>
        <w:jc w:val="both"/>
        <w:rPr>
          <w:color w:val="000000"/>
          <w:sz w:val="16"/>
          <w:szCs w:val="16"/>
        </w:rPr>
      </w:pPr>
    </w:p>
    <w:p w:rsidR="009234E2" w:rsidRDefault="00DA7231">
      <w:pPr>
        <w:numPr>
          <w:ilvl w:val="0"/>
          <w:numId w:val="2"/>
        </w:numPr>
        <w:jc w:val="both"/>
        <w:rPr>
          <w:color w:val="000000"/>
          <w:sz w:val="22"/>
          <w:szCs w:val="18"/>
        </w:rPr>
      </w:pPr>
      <w:r>
        <w:rPr>
          <w:b/>
          <w:color w:val="000000"/>
          <w:sz w:val="22"/>
          <w:szCs w:val="22"/>
        </w:rPr>
        <w:t>Français :</w:t>
      </w:r>
      <w:r>
        <w:rPr>
          <w:b/>
          <w:color w:val="000000"/>
          <w:sz w:val="22"/>
          <w:szCs w:val="18"/>
        </w:rPr>
        <w:tab/>
      </w:r>
      <w:r>
        <w:rPr>
          <w:color w:val="000000"/>
          <w:sz w:val="22"/>
          <w:szCs w:val="18"/>
        </w:rPr>
        <w:t xml:space="preserve">    1 cahier de 96 pages sans spirales, grands carreaux et format (24x32), 1 protège cahier bleu</w:t>
      </w:r>
    </w:p>
    <w:p w:rsidR="009234E2" w:rsidRDefault="00DA7231">
      <w:pPr>
        <w:ind w:left="2124"/>
        <w:jc w:val="both"/>
        <w:rPr>
          <w:color w:val="000000"/>
          <w:sz w:val="16"/>
          <w:szCs w:val="18"/>
        </w:rPr>
      </w:pPr>
      <w:r>
        <w:rPr>
          <w:color w:val="000000"/>
          <w:sz w:val="22"/>
          <w:szCs w:val="18"/>
        </w:rPr>
        <w:t xml:space="preserve">    1 paquet de feuilles mobiles blanches, grands carreaux, format A4</w:t>
      </w:r>
    </w:p>
    <w:p w:rsidR="009234E2" w:rsidRDefault="00DA7231">
      <w:pPr>
        <w:ind w:left="2124"/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8"/>
        </w:rPr>
        <w:t xml:space="preserve">  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 xml:space="preserve">1 dictionnaire par maison (niveau collège-lycée) </w:t>
      </w:r>
    </w:p>
    <w:p w:rsidR="009234E2" w:rsidRDefault="00DA7231">
      <w:pPr>
        <w:ind w:left="2124"/>
        <w:jc w:val="both"/>
        <w:rPr>
          <w:b/>
          <w:color w:val="000000"/>
          <w:sz w:val="22"/>
          <w:szCs w:val="18"/>
        </w:rPr>
      </w:pPr>
      <w:r>
        <w:rPr>
          <w:color w:val="000000"/>
          <w:sz w:val="22"/>
          <w:szCs w:val="22"/>
        </w:rPr>
        <w:t xml:space="preserve">    3 surligneurs de couleur différente</w:t>
      </w:r>
    </w:p>
    <w:p w:rsidR="009234E2" w:rsidRDefault="00DA7231">
      <w:pPr>
        <w:numPr>
          <w:ilvl w:val="0"/>
          <w:numId w:val="2"/>
        </w:numPr>
        <w:jc w:val="both"/>
        <w:rPr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Mathématiques :</w:t>
      </w:r>
      <w:r>
        <w:rPr>
          <w:color w:val="000000"/>
          <w:sz w:val="22"/>
          <w:szCs w:val="18"/>
        </w:rPr>
        <w:t xml:space="preserve">       </w:t>
      </w:r>
      <w:r>
        <w:rPr>
          <w:color w:val="000000"/>
          <w:sz w:val="22"/>
          <w:szCs w:val="18"/>
        </w:rPr>
        <w:tab/>
        <w:t>2 cahiers de 96 pages, petits carreaux et grand format (A4)</w:t>
      </w:r>
    </w:p>
    <w:p w:rsidR="009234E2" w:rsidRDefault="00DA7231">
      <w:pPr>
        <w:ind w:left="2124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    </w:t>
      </w:r>
      <w:r>
        <w:rPr>
          <w:color w:val="000000"/>
          <w:sz w:val="22"/>
          <w:szCs w:val="18"/>
        </w:rPr>
        <w:tab/>
        <w:t>1 protège cahier</w:t>
      </w:r>
    </w:p>
    <w:p w:rsidR="009234E2" w:rsidRDefault="00DA7231">
      <w:pPr>
        <w:ind w:left="2124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  </w:t>
      </w:r>
      <w:r>
        <w:rPr>
          <w:color w:val="000000"/>
          <w:sz w:val="22"/>
          <w:szCs w:val="18"/>
        </w:rPr>
        <w:tab/>
        <w:t xml:space="preserve">1 cahier de brouillon de 32 pages avec tables de multiplication au dos, </w:t>
      </w:r>
      <w:r>
        <w:rPr>
          <w:color w:val="000000"/>
          <w:sz w:val="22"/>
          <w:szCs w:val="18"/>
          <w:u w:val="single"/>
        </w:rPr>
        <w:t>à renouveler</w:t>
      </w:r>
    </w:p>
    <w:p w:rsidR="009234E2" w:rsidRDefault="00DA7231">
      <w:pPr>
        <w:ind w:left="2124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    </w:t>
      </w:r>
      <w:r>
        <w:rPr>
          <w:color w:val="000000"/>
          <w:sz w:val="22"/>
          <w:szCs w:val="18"/>
        </w:rPr>
        <w:tab/>
        <w:t>1 protège cahier transparent</w:t>
      </w:r>
    </w:p>
    <w:p w:rsidR="009234E2" w:rsidRDefault="00DA7231">
      <w:pPr>
        <w:ind w:left="2124"/>
        <w:jc w:val="both"/>
      </w:pPr>
      <w:r>
        <w:rPr>
          <w:color w:val="000000"/>
          <w:sz w:val="22"/>
          <w:szCs w:val="18"/>
        </w:rPr>
        <w:t xml:space="preserve">    </w:t>
      </w:r>
      <w:r>
        <w:rPr>
          <w:color w:val="000000"/>
          <w:sz w:val="22"/>
          <w:szCs w:val="18"/>
        </w:rPr>
        <w:tab/>
        <w:t xml:space="preserve">1 compas, 1 équerre, 1 règle de 20 cm,  1 rapporteur avec degrés </w:t>
      </w:r>
    </w:p>
    <w:p w:rsidR="009234E2" w:rsidRDefault="00DA7231">
      <w:pPr>
        <w:ind w:left="2124" w:firstLine="708"/>
        <w:jc w:val="both"/>
      </w:pPr>
      <w:r>
        <w:rPr>
          <w:color w:val="000000"/>
          <w:sz w:val="22"/>
          <w:szCs w:val="18"/>
        </w:rPr>
        <w:t>1 calculatrice type collège Casio fx 92 2D+ ou Texas Instrument Collège plus</w:t>
      </w:r>
    </w:p>
    <w:p w:rsidR="009234E2" w:rsidRDefault="009234E2">
      <w:pPr>
        <w:ind w:left="2124"/>
        <w:jc w:val="both"/>
        <w:rPr>
          <w:color w:val="000000"/>
          <w:sz w:val="16"/>
          <w:szCs w:val="16"/>
        </w:rPr>
      </w:pPr>
    </w:p>
    <w:p w:rsidR="009234E2" w:rsidRDefault="00D60999">
      <w:pPr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b/>
          <w:color w:val="000000"/>
          <w:sz w:val="22"/>
          <w:szCs w:val="18"/>
        </w:rPr>
        <w:t xml:space="preserve">Arts Plastiques : </w:t>
      </w:r>
      <w:r w:rsidR="00DA7231">
        <w:rPr>
          <w:color w:val="000000"/>
          <w:sz w:val="22"/>
          <w:szCs w:val="18"/>
        </w:rPr>
        <w:t>1</w:t>
      </w:r>
      <w:r w:rsidR="00DA7231">
        <w:rPr>
          <w:b/>
          <w:color w:val="000000"/>
          <w:sz w:val="22"/>
          <w:szCs w:val="18"/>
        </w:rPr>
        <w:t xml:space="preserve"> </w:t>
      </w:r>
      <w:r w:rsidR="00DA7231">
        <w:rPr>
          <w:color w:val="000000"/>
          <w:sz w:val="22"/>
        </w:rPr>
        <w:t>Classeur souple (réglette 24 mm)</w:t>
      </w:r>
    </w:p>
    <w:p w:rsidR="009234E2" w:rsidRDefault="00DA7231">
      <w:pPr>
        <w:ind w:left="2127"/>
        <w:rPr>
          <w:color w:val="000000"/>
          <w:sz w:val="22"/>
        </w:rPr>
      </w:pPr>
      <w:r>
        <w:rPr>
          <w:color w:val="000000"/>
          <w:sz w:val="22"/>
        </w:rPr>
        <w:t xml:space="preserve">   2 Crayons à papier en bois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(HB – 2B)</w:t>
      </w:r>
    </w:p>
    <w:p w:rsidR="009234E2" w:rsidRDefault="00DA7231">
      <w:pPr>
        <w:ind w:left="2127"/>
        <w:rPr>
          <w:color w:val="000000"/>
          <w:sz w:val="22"/>
        </w:rPr>
      </w:pPr>
      <w:r>
        <w:rPr>
          <w:color w:val="000000"/>
          <w:sz w:val="22"/>
        </w:rPr>
        <w:t xml:space="preserve">   1 Pochette de feuilles canson blanches</w:t>
      </w:r>
    </w:p>
    <w:p w:rsidR="009234E2" w:rsidRDefault="00DA7231">
      <w:pPr>
        <w:ind w:left="2127"/>
        <w:rPr>
          <w:color w:val="000000"/>
          <w:sz w:val="22"/>
        </w:rPr>
      </w:pPr>
      <w:r>
        <w:rPr>
          <w:color w:val="000000"/>
          <w:sz w:val="22"/>
        </w:rPr>
        <w:t xml:space="preserve">   1 Pochette de feuilles de dessin blanches perforées (A4)</w:t>
      </w:r>
    </w:p>
    <w:p w:rsidR="009234E2" w:rsidRDefault="00DA7231">
      <w:pPr>
        <w:ind w:left="2127"/>
        <w:rPr>
          <w:color w:val="000000"/>
          <w:sz w:val="22"/>
        </w:rPr>
      </w:pPr>
      <w:r>
        <w:rPr>
          <w:color w:val="000000"/>
          <w:sz w:val="22"/>
        </w:rPr>
        <w:t xml:space="preserve">   1 paquet de simples blanches A4 </w:t>
      </w:r>
    </w:p>
    <w:p w:rsidR="009234E2" w:rsidRDefault="00DA7231">
      <w:pPr>
        <w:ind w:left="2127"/>
        <w:rPr>
          <w:color w:val="000000"/>
          <w:sz w:val="22"/>
        </w:rPr>
      </w:pPr>
      <w:r>
        <w:rPr>
          <w:color w:val="000000"/>
          <w:sz w:val="22"/>
        </w:rPr>
        <w:t xml:space="preserve">   Des pochettes transparentes perforées</w:t>
      </w:r>
    </w:p>
    <w:p w:rsidR="009234E2" w:rsidRDefault="00DA7231">
      <w:pPr>
        <w:ind w:left="2127"/>
        <w:rPr>
          <w:color w:val="000000"/>
          <w:sz w:val="22"/>
        </w:rPr>
      </w:pPr>
      <w:r>
        <w:rPr>
          <w:color w:val="000000"/>
          <w:sz w:val="22"/>
        </w:rPr>
        <w:t xml:space="preserve">   1 boîte de tubes de gouache</w:t>
      </w:r>
    </w:p>
    <w:p w:rsidR="009234E2" w:rsidRDefault="00DA7231">
      <w:pPr>
        <w:ind w:left="2127"/>
        <w:rPr>
          <w:color w:val="000000"/>
          <w:sz w:val="22"/>
        </w:rPr>
      </w:pPr>
      <w:r>
        <w:rPr>
          <w:color w:val="000000"/>
          <w:sz w:val="22"/>
        </w:rPr>
        <w:t xml:space="preserve">   4 pinceaux (petit, moyen, grand, brosse médium)</w:t>
      </w:r>
    </w:p>
    <w:p w:rsidR="009234E2" w:rsidRDefault="00DA7231">
      <w:pPr>
        <w:ind w:left="2127"/>
        <w:rPr>
          <w:color w:val="000000"/>
          <w:sz w:val="22"/>
        </w:rPr>
      </w:pPr>
      <w:r>
        <w:rPr>
          <w:color w:val="000000"/>
          <w:sz w:val="22"/>
        </w:rPr>
        <w:t xml:space="preserve">   Crayons de couleurs / Crayons feutres</w:t>
      </w:r>
    </w:p>
    <w:p w:rsidR="009234E2" w:rsidRDefault="00DA7231">
      <w:pPr>
        <w:ind w:left="2127"/>
        <w:rPr>
          <w:b/>
          <w:sz w:val="16"/>
          <w:szCs w:val="18"/>
        </w:rPr>
      </w:pPr>
      <w:r>
        <w:rPr>
          <w:color w:val="000000"/>
          <w:sz w:val="22"/>
        </w:rPr>
        <w:t xml:space="preserve">   Colle / Gomme.</w:t>
      </w:r>
    </w:p>
    <w:p w:rsidR="009234E2" w:rsidRDefault="009234E2">
      <w:pPr>
        <w:ind w:left="2127"/>
        <w:jc w:val="both"/>
        <w:rPr>
          <w:b/>
          <w:sz w:val="16"/>
          <w:szCs w:val="18"/>
        </w:rPr>
      </w:pPr>
    </w:p>
    <w:p w:rsidR="009234E2" w:rsidRDefault="00DA7231">
      <w:pPr>
        <w:numPr>
          <w:ilvl w:val="0"/>
          <w:numId w:val="2"/>
        </w:numPr>
        <w:jc w:val="both"/>
        <w:rPr>
          <w:sz w:val="22"/>
          <w:szCs w:val="18"/>
        </w:rPr>
      </w:pPr>
      <w:r>
        <w:rPr>
          <w:b/>
          <w:sz w:val="22"/>
          <w:szCs w:val="18"/>
        </w:rPr>
        <w:t>Technologie :</w:t>
      </w:r>
      <w:r>
        <w:rPr>
          <w:sz w:val="22"/>
          <w:szCs w:val="18"/>
        </w:rPr>
        <w:tab/>
        <w:t xml:space="preserve">    100 feuilles simples blanches, format A4, petits carreaux </w:t>
      </w:r>
    </w:p>
    <w:p w:rsidR="009234E2" w:rsidRDefault="00DA7231">
      <w:pPr>
        <w:ind w:left="2124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100 feuilles simples blanches, format A4, grands carreaux</w:t>
      </w:r>
    </w:p>
    <w:p w:rsidR="009234E2" w:rsidRDefault="00DA7231">
      <w:pPr>
        <w:ind w:left="2124"/>
        <w:jc w:val="both"/>
        <w:rPr>
          <w:b/>
          <w:sz w:val="16"/>
          <w:szCs w:val="16"/>
        </w:rPr>
      </w:pPr>
      <w:r>
        <w:rPr>
          <w:sz w:val="22"/>
          <w:szCs w:val="18"/>
        </w:rPr>
        <w:t xml:space="preserve">    1 classeur souple (A4) et 30 chemises plastiques transparentes </w:t>
      </w:r>
      <w:r>
        <w:rPr>
          <w:b/>
          <w:bCs/>
          <w:sz w:val="26"/>
          <w:szCs w:val="26"/>
        </w:rPr>
        <w:t>(</w:t>
      </w:r>
      <w:r>
        <w:rPr>
          <w:b/>
          <w:bCs/>
          <w:sz w:val="22"/>
          <w:szCs w:val="22"/>
        </w:rPr>
        <w:t>pour tous les niveaux</w:t>
      </w:r>
      <w:r>
        <w:rPr>
          <w:b/>
          <w:bCs/>
          <w:sz w:val="26"/>
          <w:szCs w:val="26"/>
        </w:rPr>
        <w:t>)</w:t>
      </w:r>
    </w:p>
    <w:p w:rsidR="009234E2" w:rsidRDefault="009234E2">
      <w:pPr>
        <w:ind w:left="2124"/>
        <w:jc w:val="both"/>
        <w:rPr>
          <w:b/>
          <w:sz w:val="16"/>
          <w:szCs w:val="16"/>
        </w:rPr>
      </w:pPr>
    </w:p>
    <w:p w:rsidR="009234E2" w:rsidRDefault="00DA7231">
      <w:pPr>
        <w:numPr>
          <w:ilvl w:val="0"/>
          <w:numId w:val="1"/>
        </w:numPr>
        <w:jc w:val="both"/>
        <w:rPr>
          <w:sz w:val="16"/>
          <w:szCs w:val="22"/>
        </w:rPr>
      </w:pPr>
      <w:r>
        <w:rPr>
          <w:b/>
          <w:color w:val="000000"/>
          <w:sz w:val="22"/>
          <w:szCs w:val="18"/>
        </w:rPr>
        <w:t>Sciences physiques </w:t>
      </w:r>
      <w:proofErr w:type="gramStart"/>
      <w:r>
        <w:rPr>
          <w:b/>
          <w:color w:val="000000"/>
          <w:sz w:val="22"/>
          <w:szCs w:val="18"/>
        </w:rPr>
        <w:t>:</w:t>
      </w:r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cahier de 96 pages, format 24x32, grands carreaux, 1 protège-cahier vert   </w:t>
      </w:r>
      <w:r>
        <w:rPr>
          <w:sz w:val="22"/>
          <w:szCs w:val="22"/>
        </w:rPr>
        <w:t xml:space="preserve">             </w:t>
      </w:r>
    </w:p>
    <w:p w:rsidR="009234E2" w:rsidRDefault="009234E2">
      <w:pPr>
        <w:jc w:val="both"/>
        <w:rPr>
          <w:sz w:val="16"/>
          <w:szCs w:val="22"/>
        </w:rPr>
      </w:pPr>
    </w:p>
    <w:p w:rsidR="009234E2" w:rsidRDefault="00DA7231">
      <w:pPr>
        <w:numPr>
          <w:ilvl w:val="0"/>
          <w:numId w:val="2"/>
        </w:numPr>
        <w:tabs>
          <w:tab w:val="left" w:pos="-1556"/>
        </w:tabs>
        <w:jc w:val="both"/>
        <w:rPr>
          <w:sz w:val="16"/>
          <w:szCs w:val="16"/>
        </w:rPr>
      </w:pPr>
      <w:r>
        <w:rPr>
          <w:b/>
          <w:sz w:val="22"/>
          <w:szCs w:val="18"/>
        </w:rPr>
        <w:t>SVT :</w:t>
      </w:r>
      <w:r>
        <w:rPr>
          <w:sz w:val="22"/>
          <w:szCs w:val="18"/>
        </w:rPr>
        <w:t xml:space="preserve">     1 cahier de 96 pages,  format 24x32, grands carreaux, 1 protège-cahier marron</w:t>
      </w:r>
    </w:p>
    <w:p w:rsidR="009234E2" w:rsidRDefault="009234E2">
      <w:pPr>
        <w:ind w:left="720"/>
        <w:jc w:val="both"/>
        <w:rPr>
          <w:sz w:val="16"/>
          <w:szCs w:val="16"/>
        </w:rPr>
      </w:pPr>
    </w:p>
    <w:p w:rsidR="009234E2" w:rsidRPr="0030403A" w:rsidRDefault="00DA7231" w:rsidP="0030403A">
      <w:pPr>
        <w:numPr>
          <w:ilvl w:val="0"/>
          <w:numId w:val="2"/>
        </w:numPr>
        <w:jc w:val="both"/>
        <w:rPr>
          <w:sz w:val="22"/>
          <w:szCs w:val="18"/>
        </w:rPr>
      </w:pPr>
      <w:r w:rsidRPr="0030403A">
        <w:rPr>
          <w:b/>
          <w:sz w:val="22"/>
          <w:szCs w:val="18"/>
        </w:rPr>
        <w:t xml:space="preserve">Musique : </w:t>
      </w:r>
      <w:r w:rsidR="0030403A" w:rsidRPr="0030403A">
        <w:rPr>
          <w:color w:val="000000"/>
          <w:sz w:val="22"/>
          <w:szCs w:val="18"/>
        </w:rPr>
        <w:t xml:space="preserve">Porte-vues 40 feuillets, 50 feuilles simples A4 </w:t>
      </w:r>
    </w:p>
    <w:p w:rsidR="009234E2" w:rsidRDefault="00DA7231">
      <w:pPr>
        <w:ind w:left="2124"/>
        <w:jc w:val="both"/>
        <w:rPr>
          <w:b/>
          <w:bCs/>
          <w:sz w:val="22"/>
          <w:szCs w:val="18"/>
        </w:rPr>
      </w:pPr>
      <w:r>
        <w:rPr>
          <w:sz w:val="22"/>
          <w:szCs w:val="18"/>
        </w:rPr>
        <w:t xml:space="preserve">    </w:t>
      </w:r>
    </w:p>
    <w:p w:rsidR="0030403A" w:rsidRDefault="0030403A" w:rsidP="0030403A">
      <w:pPr>
        <w:numPr>
          <w:ilvl w:val="0"/>
          <w:numId w:val="2"/>
        </w:numPr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EPS </w:t>
      </w:r>
      <w:r>
        <w:rPr>
          <w:sz w:val="22"/>
          <w:szCs w:val="18"/>
        </w:rPr>
        <w:t xml:space="preserve">: 1 tenue adaptée aux pratiques sportives (short mi-cuisse, T-shirt avec manches courtes et chaussures de sport) </w:t>
      </w:r>
      <w:proofErr w:type="spellStart"/>
      <w:r>
        <w:rPr>
          <w:color w:val="FFFFFF"/>
          <w:sz w:val="22"/>
          <w:szCs w:val="18"/>
        </w:rPr>
        <w:t>nn</w:t>
      </w:r>
      <w:proofErr w:type="spellEnd"/>
    </w:p>
    <w:p w:rsidR="0030403A" w:rsidRDefault="0030403A" w:rsidP="0030403A">
      <w:pPr>
        <w:ind w:left="64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18"/>
        </w:rPr>
        <w:t xml:space="preserve">         </w:t>
      </w:r>
      <w:r>
        <w:rPr>
          <w:sz w:val="22"/>
          <w:szCs w:val="18"/>
        </w:rPr>
        <w:t>1 bonnet de bain</w:t>
      </w:r>
      <w:r>
        <w:rPr>
          <w:b/>
          <w:bCs/>
          <w:sz w:val="22"/>
          <w:szCs w:val="18"/>
        </w:rPr>
        <w:t xml:space="preserve">, </w:t>
      </w:r>
      <w:r>
        <w:rPr>
          <w:bCs/>
          <w:sz w:val="22"/>
          <w:szCs w:val="18"/>
        </w:rPr>
        <w:t xml:space="preserve">1 maillot de bain 1 pièce pour les filles, 1 slip ou boxer de bain pour les garçons </w:t>
      </w:r>
      <w:r>
        <w:rPr>
          <w:b/>
          <w:bCs/>
          <w:sz w:val="22"/>
          <w:szCs w:val="22"/>
        </w:rPr>
        <w:t xml:space="preserve">(pour les </w:t>
      </w:r>
      <w:proofErr w:type="gramStart"/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  <w:vertAlign w:val="superscript"/>
        </w:rPr>
        <w:t>ème</w:t>
      </w:r>
      <w:r>
        <w:rPr>
          <w:b/>
          <w:bCs/>
          <w:sz w:val="22"/>
          <w:szCs w:val="22"/>
        </w:rPr>
        <w:t xml:space="preserve"> )</w:t>
      </w:r>
      <w:proofErr w:type="gramEnd"/>
    </w:p>
    <w:p w:rsidR="0030403A" w:rsidRDefault="0030403A" w:rsidP="0030403A">
      <w:pPr>
        <w:ind w:left="644"/>
        <w:jc w:val="both"/>
        <w:rPr>
          <w:b/>
          <w:bCs/>
          <w:sz w:val="22"/>
          <w:szCs w:val="22"/>
        </w:rPr>
      </w:pPr>
    </w:p>
    <w:p w:rsidR="0030403A" w:rsidRPr="0030403A" w:rsidRDefault="0030403A" w:rsidP="0030403A">
      <w:pPr>
        <w:numPr>
          <w:ilvl w:val="0"/>
          <w:numId w:val="2"/>
        </w:numPr>
        <w:jc w:val="both"/>
        <w:rPr>
          <w:color w:val="000000"/>
          <w:sz w:val="22"/>
          <w:szCs w:val="18"/>
        </w:rPr>
      </w:pPr>
      <w:r>
        <w:rPr>
          <w:b/>
          <w:bCs/>
          <w:sz w:val="22"/>
          <w:szCs w:val="18"/>
        </w:rPr>
        <w:t>Elèves de la 5</w:t>
      </w:r>
      <w:r w:rsidRPr="0030403A">
        <w:rPr>
          <w:b/>
          <w:bCs/>
          <w:sz w:val="22"/>
          <w:szCs w:val="18"/>
          <w:vertAlign w:val="superscript"/>
        </w:rPr>
        <w:t>e</w:t>
      </w:r>
      <w:r>
        <w:rPr>
          <w:b/>
          <w:bCs/>
          <w:sz w:val="22"/>
          <w:szCs w:val="18"/>
        </w:rPr>
        <w:t xml:space="preserve"> à la 3</w:t>
      </w:r>
      <w:r w:rsidRPr="0030403A">
        <w:rPr>
          <w:b/>
          <w:bCs/>
          <w:sz w:val="22"/>
          <w:szCs w:val="18"/>
          <w:vertAlign w:val="superscript"/>
        </w:rPr>
        <w:t>e</w:t>
      </w:r>
      <w:r>
        <w:rPr>
          <w:b/>
          <w:bCs/>
          <w:sz w:val="22"/>
          <w:szCs w:val="18"/>
        </w:rPr>
        <w:t xml:space="preserve"> : </w:t>
      </w:r>
    </w:p>
    <w:p w:rsidR="0030403A" w:rsidRDefault="0030403A" w:rsidP="0030403A">
      <w:pPr>
        <w:ind w:left="644"/>
        <w:jc w:val="both"/>
        <w:rPr>
          <w:color w:val="000000"/>
          <w:sz w:val="16"/>
          <w:szCs w:val="16"/>
        </w:rPr>
      </w:pPr>
      <w:r>
        <w:rPr>
          <w:b/>
          <w:bCs/>
          <w:sz w:val="22"/>
          <w:szCs w:val="18"/>
        </w:rPr>
        <w:t>-</w:t>
      </w:r>
      <w:r w:rsidRPr="0030403A">
        <w:rPr>
          <w:b/>
          <w:color w:val="000000"/>
          <w:sz w:val="22"/>
          <w:szCs w:val="18"/>
        </w:rPr>
        <w:t xml:space="preserve"> </w:t>
      </w:r>
      <w:r>
        <w:rPr>
          <w:b/>
          <w:color w:val="000000"/>
          <w:sz w:val="22"/>
          <w:szCs w:val="18"/>
        </w:rPr>
        <w:t>EPI et rapport de stage</w:t>
      </w:r>
      <w:r>
        <w:rPr>
          <w:color w:val="000000"/>
          <w:sz w:val="22"/>
          <w:szCs w:val="18"/>
        </w:rPr>
        <w:t xml:space="preserve"> : Porte-vues 40 feuillets soit 80 pages avec couverture personnalisable</w:t>
      </w:r>
    </w:p>
    <w:p w:rsidR="0030403A" w:rsidRDefault="0030403A" w:rsidP="0030403A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Néerlandais</w:t>
      </w:r>
      <w:r>
        <w:rPr>
          <w:color w:val="000000"/>
          <w:sz w:val="22"/>
          <w:szCs w:val="22"/>
        </w:rPr>
        <w:t> </w:t>
      </w:r>
      <w:r>
        <w:rPr>
          <w:b/>
          <w:color w:val="000000"/>
          <w:sz w:val="16"/>
          <w:szCs w:val="16"/>
        </w:rPr>
        <w:t>(LV2)</w:t>
      </w:r>
      <w:r>
        <w:rPr>
          <w:color w:val="000000"/>
          <w:sz w:val="16"/>
          <w:szCs w:val="16"/>
        </w:rPr>
        <w:t>:</w:t>
      </w:r>
      <w:r>
        <w:rPr>
          <w:color w:val="000000"/>
          <w:sz w:val="22"/>
          <w:szCs w:val="22"/>
        </w:rPr>
        <w:t xml:space="preserve"> 1 grand cahier de 96 pages sans spirales, 1 protège-cahier vert, 1 porte-vues 60 feuillets (</w:t>
      </w:r>
      <w:r>
        <w:rPr>
          <w:color w:val="000000"/>
          <w:sz w:val="20"/>
          <w:szCs w:val="20"/>
        </w:rPr>
        <w:t>120 pages</w:t>
      </w:r>
      <w:r>
        <w:rPr>
          <w:color w:val="000000"/>
          <w:sz w:val="22"/>
          <w:szCs w:val="22"/>
        </w:rPr>
        <w:t xml:space="preserve">) </w:t>
      </w:r>
    </w:p>
    <w:p w:rsidR="0030403A" w:rsidRDefault="0030403A" w:rsidP="0030403A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 w:rsidRPr="0030403A">
        <w:rPr>
          <w:b/>
          <w:color w:val="000000"/>
          <w:sz w:val="22"/>
          <w:szCs w:val="22"/>
          <w:u w:val="single"/>
        </w:rPr>
        <w:t>Ou</w:t>
      </w:r>
      <w:r>
        <w:rPr>
          <w:b/>
          <w:color w:val="000000"/>
          <w:sz w:val="22"/>
          <w:szCs w:val="22"/>
        </w:rPr>
        <w:t xml:space="preserve"> Espagnol </w:t>
      </w:r>
      <w:r>
        <w:rPr>
          <w:b/>
          <w:color w:val="000000"/>
          <w:sz w:val="16"/>
          <w:szCs w:val="16"/>
        </w:rPr>
        <w:t>(LV2)</w:t>
      </w:r>
      <w:r>
        <w:rPr>
          <w:color w:val="000000"/>
          <w:sz w:val="22"/>
          <w:szCs w:val="22"/>
        </w:rPr>
        <w:t xml:space="preserve"> : 1 grand </w:t>
      </w:r>
      <w:r>
        <w:rPr>
          <w:color w:val="000000"/>
          <w:sz w:val="22"/>
          <w:szCs w:val="18"/>
        </w:rPr>
        <w:t>cahier de 96 pages sans spirales (A4 24x32), grands carreaux, 1 protège-cahier blanc</w:t>
      </w:r>
    </w:p>
    <w:p w:rsidR="0030403A" w:rsidRDefault="0030403A" w:rsidP="0030403A">
      <w:pPr>
        <w:ind w:left="644"/>
        <w:jc w:val="both"/>
        <w:rPr>
          <w:b/>
          <w:bCs/>
          <w:sz w:val="22"/>
          <w:szCs w:val="18"/>
        </w:rPr>
      </w:pPr>
    </w:p>
    <w:p w:rsidR="009234E2" w:rsidRPr="0030403A" w:rsidRDefault="0030403A" w:rsidP="0030403A">
      <w:pPr>
        <w:jc w:val="both"/>
        <w:rPr>
          <w:sz w:val="12"/>
          <w:szCs w:val="12"/>
        </w:rPr>
      </w:pPr>
      <w:r w:rsidRPr="0030403A">
        <w:rPr>
          <w:rFonts w:ascii="Arial Black" w:hAnsi="Arial Black" w:cs="Arial Black"/>
          <w:szCs w:val="18"/>
        </w:rPr>
        <w:t xml:space="preserve">  </w:t>
      </w:r>
      <w:r w:rsidR="00DA7231">
        <w:rPr>
          <w:rFonts w:ascii="Arial Black" w:hAnsi="Arial Black" w:cs="Arial Black"/>
          <w:b/>
          <w:szCs w:val="18"/>
          <w:u w:val="single"/>
        </w:rPr>
        <w:t>Fournitures générales pour tous les élèves</w:t>
      </w:r>
      <w:r>
        <w:rPr>
          <w:rFonts w:ascii="Arial Black" w:hAnsi="Arial Black" w:cs="Arial Black"/>
          <w:b/>
          <w:szCs w:val="18"/>
          <w:u w:val="single"/>
        </w:rPr>
        <w:t xml:space="preserve"> </w:t>
      </w:r>
      <w:r w:rsidRPr="0030403A">
        <w:rPr>
          <w:szCs w:val="18"/>
        </w:rPr>
        <w:t>(à renouveler tout au long de l’année)</w:t>
      </w:r>
    </w:p>
    <w:p w:rsidR="009234E2" w:rsidRDefault="009234E2">
      <w:pPr>
        <w:ind w:left="2124"/>
        <w:jc w:val="both"/>
        <w:rPr>
          <w:rFonts w:ascii="Arial Black" w:hAnsi="Arial Black" w:cs="Arial Black"/>
          <w:sz w:val="12"/>
          <w:szCs w:val="1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990"/>
        <w:gridCol w:w="1417"/>
        <w:gridCol w:w="1114"/>
        <w:gridCol w:w="304"/>
        <w:gridCol w:w="1430"/>
        <w:gridCol w:w="1430"/>
        <w:gridCol w:w="2885"/>
      </w:tblGrid>
      <w:tr w:rsidR="009234E2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18"/>
              </w:rPr>
              <w:t>1 tube de colle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pPr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1 paire de ciseaux à bout rond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pPr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2 crayons à papier </w:t>
            </w:r>
            <w:r>
              <w:rPr>
                <w:color w:val="000000"/>
                <w:sz w:val="18"/>
                <w:szCs w:val="18"/>
              </w:rPr>
              <w:t xml:space="preserve">(HB &amp;B) </w:t>
            </w:r>
            <w:r>
              <w:rPr>
                <w:color w:val="000000"/>
                <w:sz w:val="22"/>
                <w:szCs w:val="18"/>
              </w:rPr>
              <w:t>ou 1 critérium avec mines sèches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r>
              <w:rPr>
                <w:color w:val="000000"/>
                <w:sz w:val="22"/>
                <w:szCs w:val="18"/>
              </w:rPr>
              <w:t xml:space="preserve">4 stylos : noir, bleu, vert, et rouge </w:t>
            </w:r>
            <w:r>
              <w:rPr>
                <w:color w:val="000000"/>
                <w:sz w:val="16"/>
                <w:szCs w:val="18"/>
              </w:rPr>
              <w:t>(prévoir un stock de rechange)</w:t>
            </w:r>
          </w:p>
        </w:tc>
      </w:tr>
      <w:tr w:rsidR="009234E2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pPr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crayons de couleur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pPr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 gomme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pPr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 règle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pPr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 taille- crayons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pPr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 compas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r>
              <w:rPr>
                <w:color w:val="000000"/>
                <w:sz w:val="22"/>
                <w:szCs w:val="18"/>
              </w:rPr>
              <w:t>1 cahier de textes</w:t>
            </w:r>
          </w:p>
        </w:tc>
      </w:tr>
      <w:tr w:rsidR="009234E2"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feuilles simples perforées, </w:t>
            </w:r>
            <w:proofErr w:type="spellStart"/>
            <w:r>
              <w:rPr>
                <w:color w:val="000000"/>
                <w:sz w:val="20"/>
                <w:szCs w:val="20"/>
              </w:rPr>
              <w:t>grd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format </w:t>
            </w:r>
            <w:proofErr w:type="spellStart"/>
            <w:r>
              <w:rPr>
                <w:color w:val="000000"/>
                <w:sz w:val="20"/>
                <w:szCs w:val="20"/>
              </w:rPr>
              <w:t>grds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carreaux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4E2" w:rsidRDefault="00DA7231">
            <w:r>
              <w:rPr>
                <w:color w:val="000000"/>
                <w:sz w:val="20"/>
                <w:szCs w:val="20"/>
              </w:rPr>
              <w:t>200 feuilles copies doubles perforées</w:t>
            </w:r>
            <w:r>
              <w:rPr>
                <w:color w:val="000000"/>
                <w:sz w:val="22"/>
                <w:szCs w:val="18"/>
              </w:rPr>
              <w:t xml:space="preserve">, </w:t>
            </w:r>
            <w:r>
              <w:rPr>
                <w:color w:val="000000"/>
                <w:sz w:val="20"/>
                <w:szCs w:val="18"/>
              </w:rPr>
              <w:t>grand format grands carreaux</w:t>
            </w:r>
          </w:p>
        </w:tc>
      </w:tr>
    </w:tbl>
    <w:p w:rsidR="009234E2" w:rsidRDefault="00DA7231">
      <w:pPr>
        <w:jc w:val="center"/>
        <w:rPr>
          <w:sz w:val="16"/>
          <w:szCs w:val="18"/>
        </w:rPr>
      </w:pPr>
      <w:r>
        <w:rPr>
          <w:b/>
          <w:sz w:val="22"/>
          <w:szCs w:val="18"/>
        </w:rPr>
        <w:t>Pas de correcteur liquide (</w:t>
      </w:r>
      <w:proofErr w:type="spellStart"/>
      <w:r>
        <w:rPr>
          <w:b/>
          <w:sz w:val="22"/>
          <w:szCs w:val="18"/>
        </w:rPr>
        <w:t>Tipex</w:t>
      </w:r>
      <w:proofErr w:type="spellEnd"/>
      <w:r>
        <w:rPr>
          <w:b/>
          <w:sz w:val="22"/>
          <w:szCs w:val="18"/>
        </w:rPr>
        <w:t>) et pas de feutre indélébile.</w:t>
      </w:r>
    </w:p>
    <w:p w:rsidR="009234E2" w:rsidRDefault="009234E2">
      <w:pPr>
        <w:jc w:val="both"/>
        <w:rPr>
          <w:sz w:val="16"/>
          <w:szCs w:val="18"/>
        </w:rPr>
      </w:pPr>
    </w:p>
    <w:p w:rsidR="009234E2" w:rsidRPr="00E951FC" w:rsidRDefault="00DA7231" w:rsidP="00E951FC">
      <w:pPr>
        <w:ind w:left="2130" w:right="707"/>
        <w:jc w:val="right"/>
        <w:rPr>
          <w:rFonts w:ascii="Calibri" w:hAnsi="Calibri" w:cs="Calibri"/>
          <w:b/>
          <w:i/>
          <w:sz w:val="22"/>
          <w:szCs w:val="18"/>
        </w:rPr>
      </w:pPr>
      <w:bookmarkStart w:id="0" w:name="_GoBack"/>
      <w:bookmarkEnd w:id="0"/>
      <w:r w:rsidRPr="00E951FC">
        <w:rPr>
          <w:rFonts w:ascii="Calibri" w:hAnsi="Calibri" w:cs="Calibri"/>
          <w:b/>
          <w:i/>
          <w:sz w:val="22"/>
          <w:szCs w:val="18"/>
        </w:rPr>
        <w:t>Le principal</w:t>
      </w:r>
    </w:p>
    <w:p w:rsidR="00DA7231" w:rsidRDefault="0030403A">
      <w:pPr>
        <w:ind w:left="2130" w:right="707"/>
        <w:jc w:val="right"/>
      </w:pPr>
      <w:r w:rsidRPr="00E951FC">
        <w:rPr>
          <w:rFonts w:ascii="Calibri" w:hAnsi="Calibri" w:cs="Calibri"/>
          <w:b/>
          <w:i/>
          <w:sz w:val="22"/>
          <w:szCs w:val="18"/>
        </w:rPr>
        <w:t>M. DAYRIES</w:t>
      </w:r>
    </w:p>
    <w:sectPr w:rsidR="00DA7231" w:rsidSect="009234E2">
      <w:pgSz w:w="11906" w:h="16838"/>
      <w:pgMar w:top="284" w:right="284" w:bottom="284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 w:hint="default"/>
        <w:color w:val="00B050"/>
        <w:sz w:val="22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Times New Roman" w:hint="default"/>
        <w:color w:val="FFFFFF"/>
        <w:sz w:val="22"/>
        <w:szCs w:val="21"/>
        <w:lang w:val="en-U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55B2"/>
    <w:rsid w:val="0030403A"/>
    <w:rsid w:val="00616FB5"/>
    <w:rsid w:val="006C549F"/>
    <w:rsid w:val="008D135D"/>
    <w:rsid w:val="008F7D38"/>
    <w:rsid w:val="009234E2"/>
    <w:rsid w:val="009C0B31"/>
    <w:rsid w:val="009F2E5B"/>
    <w:rsid w:val="00D43BA7"/>
    <w:rsid w:val="00D60999"/>
    <w:rsid w:val="00DA7231"/>
    <w:rsid w:val="00E951FC"/>
    <w:rsid w:val="00F81B18"/>
    <w:rsid w:val="00FA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E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234E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9234E2"/>
    <w:rPr>
      <w:rFonts w:ascii="Times New Roman" w:eastAsia="Times New Roman" w:hAnsi="Times New Roman" w:cs="Times New Roman" w:hint="default"/>
      <w:color w:val="00B050"/>
      <w:sz w:val="22"/>
      <w:szCs w:val="18"/>
    </w:rPr>
  </w:style>
  <w:style w:type="character" w:customStyle="1" w:styleId="WW8Num3z0">
    <w:name w:val="WW8Num3z0"/>
    <w:rsid w:val="009234E2"/>
    <w:rPr>
      <w:rFonts w:ascii="Times New Roman" w:eastAsia="Times New Roman" w:hAnsi="Times New Roman" w:cs="Times New Roman" w:hint="default"/>
      <w:color w:val="FFFFFF"/>
      <w:sz w:val="22"/>
      <w:szCs w:val="21"/>
      <w:lang w:val="en-US"/>
    </w:rPr>
  </w:style>
  <w:style w:type="character" w:customStyle="1" w:styleId="WW8Num4z0">
    <w:name w:val="WW8Num4z0"/>
    <w:rsid w:val="009234E2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9234E2"/>
    <w:rPr>
      <w:rFonts w:ascii="Courier New" w:hAnsi="Courier New" w:cs="Courier New" w:hint="default"/>
    </w:rPr>
  </w:style>
  <w:style w:type="character" w:customStyle="1" w:styleId="WW8Num4z2">
    <w:name w:val="WW8Num4z2"/>
    <w:rsid w:val="009234E2"/>
    <w:rPr>
      <w:rFonts w:ascii="Wingdings" w:hAnsi="Wingdings" w:cs="Wingdings" w:hint="default"/>
    </w:rPr>
  </w:style>
  <w:style w:type="character" w:customStyle="1" w:styleId="WW8Num4z3">
    <w:name w:val="WW8Num4z3"/>
    <w:rsid w:val="009234E2"/>
    <w:rPr>
      <w:rFonts w:ascii="Symbol" w:hAnsi="Symbol" w:cs="Symbol" w:hint="default"/>
    </w:rPr>
  </w:style>
  <w:style w:type="character" w:customStyle="1" w:styleId="WW8Num4z4">
    <w:name w:val="WW8Num4z4"/>
    <w:rsid w:val="009234E2"/>
  </w:style>
  <w:style w:type="character" w:customStyle="1" w:styleId="WW8Num4z5">
    <w:name w:val="WW8Num4z5"/>
    <w:rsid w:val="009234E2"/>
  </w:style>
  <w:style w:type="character" w:customStyle="1" w:styleId="WW8Num4z6">
    <w:name w:val="WW8Num4z6"/>
    <w:rsid w:val="009234E2"/>
  </w:style>
  <w:style w:type="character" w:customStyle="1" w:styleId="WW8Num4z7">
    <w:name w:val="WW8Num4z7"/>
    <w:rsid w:val="009234E2"/>
  </w:style>
  <w:style w:type="character" w:customStyle="1" w:styleId="WW8Num4z8">
    <w:name w:val="WW8Num4z8"/>
    <w:rsid w:val="009234E2"/>
  </w:style>
  <w:style w:type="character" w:customStyle="1" w:styleId="Policepardfaut4">
    <w:name w:val="Police par défaut4"/>
    <w:rsid w:val="009234E2"/>
  </w:style>
  <w:style w:type="character" w:customStyle="1" w:styleId="Policepardfaut3">
    <w:name w:val="Police par défaut3"/>
    <w:rsid w:val="009234E2"/>
  </w:style>
  <w:style w:type="character" w:customStyle="1" w:styleId="WW8Num5z0">
    <w:name w:val="WW8Num5z0"/>
    <w:rsid w:val="009234E2"/>
    <w:rPr>
      <w:rFonts w:ascii="Wingdings" w:hAnsi="Wingdings" w:cs="Wingdings" w:hint="default"/>
      <w:sz w:val="22"/>
      <w:szCs w:val="18"/>
    </w:rPr>
  </w:style>
  <w:style w:type="character" w:customStyle="1" w:styleId="WW8Num5z1">
    <w:name w:val="WW8Num5z1"/>
    <w:rsid w:val="009234E2"/>
    <w:rPr>
      <w:rFonts w:ascii="Courier New" w:hAnsi="Courier New" w:cs="Courier New" w:hint="default"/>
    </w:rPr>
  </w:style>
  <w:style w:type="character" w:customStyle="1" w:styleId="WW8Num5z3">
    <w:name w:val="WW8Num5z3"/>
    <w:rsid w:val="009234E2"/>
    <w:rPr>
      <w:rFonts w:ascii="Symbol" w:hAnsi="Symbol" w:cs="Symbol" w:hint="default"/>
    </w:rPr>
  </w:style>
  <w:style w:type="character" w:customStyle="1" w:styleId="Policepardfaut2">
    <w:name w:val="Police par défaut2"/>
    <w:rsid w:val="009234E2"/>
  </w:style>
  <w:style w:type="character" w:customStyle="1" w:styleId="WW8Num2z1">
    <w:name w:val="WW8Num2z1"/>
    <w:rsid w:val="009234E2"/>
    <w:rPr>
      <w:rFonts w:ascii="Courier New" w:hAnsi="Courier New" w:cs="Courier New" w:hint="default"/>
    </w:rPr>
  </w:style>
  <w:style w:type="character" w:customStyle="1" w:styleId="WW8Num2z2">
    <w:name w:val="WW8Num2z2"/>
    <w:rsid w:val="009234E2"/>
    <w:rPr>
      <w:rFonts w:ascii="Wingdings" w:hAnsi="Wingdings" w:cs="Wingdings" w:hint="default"/>
    </w:rPr>
  </w:style>
  <w:style w:type="character" w:customStyle="1" w:styleId="WW8Num2z3">
    <w:name w:val="WW8Num2z3"/>
    <w:rsid w:val="009234E2"/>
    <w:rPr>
      <w:rFonts w:ascii="Symbol" w:hAnsi="Symbol" w:cs="Symbol" w:hint="default"/>
    </w:rPr>
  </w:style>
  <w:style w:type="character" w:customStyle="1" w:styleId="WW8Num3z1">
    <w:name w:val="WW8Num3z1"/>
    <w:rsid w:val="009234E2"/>
    <w:rPr>
      <w:rFonts w:ascii="Courier New" w:hAnsi="Courier New" w:cs="Courier New" w:hint="default"/>
    </w:rPr>
  </w:style>
  <w:style w:type="character" w:customStyle="1" w:styleId="WW8Num3z2">
    <w:name w:val="WW8Num3z2"/>
    <w:rsid w:val="009234E2"/>
    <w:rPr>
      <w:rFonts w:ascii="Wingdings" w:hAnsi="Wingdings" w:cs="Wingdings" w:hint="default"/>
    </w:rPr>
  </w:style>
  <w:style w:type="character" w:customStyle="1" w:styleId="WW8Num3z3">
    <w:name w:val="WW8Num3z3"/>
    <w:rsid w:val="009234E2"/>
    <w:rPr>
      <w:rFonts w:ascii="Symbol" w:hAnsi="Symbol" w:cs="Symbol" w:hint="default"/>
    </w:rPr>
  </w:style>
  <w:style w:type="character" w:customStyle="1" w:styleId="WW8Num6z0">
    <w:name w:val="WW8Num6z0"/>
    <w:rsid w:val="009234E2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234E2"/>
    <w:rPr>
      <w:rFonts w:ascii="Courier New" w:hAnsi="Courier New" w:cs="Courier New" w:hint="default"/>
    </w:rPr>
  </w:style>
  <w:style w:type="character" w:customStyle="1" w:styleId="WW8Num6z2">
    <w:name w:val="WW8Num6z2"/>
    <w:rsid w:val="009234E2"/>
    <w:rPr>
      <w:rFonts w:ascii="Wingdings" w:hAnsi="Wingdings" w:cs="Wingdings" w:hint="default"/>
    </w:rPr>
  </w:style>
  <w:style w:type="character" w:customStyle="1" w:styleId="WW8Num6z3">
    <w:name w:val="WW8Num6z3"/>
    <w:rsid w:val="009234E2"/>
    <w:rPr>
      <w:rFonts w:ascii="Symbol" w:hAnsi="Symbol" w:cs="Symbol" w:hint="default"/>
    </w:rPr>
  </w:style>
  <w:style w:type="character" w:customStyle="1" w:styleId="WW8Num7z0">
    <w:name w:val="WW8Num7z0"/>
    <w:rsid w:val="009234E2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9234E2"/>
    <w:rPr>
      <w:rFonts w:ascii="Courier New" w:hAnsi="Courier New" w:cs="Courier New" w:hint="default"/>
    </w:rPr>
  </w:style>
  <w:style w:type="character" w:customStyle="1" w:styleId="WW8Num7z2">
    <w:name w:val="WW8Num7z2"/>
    <w:rsid w:val="009234E2"/>
    <w:rPr>
      <w:rFonts w:ascii="Wingdings" w:hAnsi="Wingdings" w:cs="Wingdings" w:hint="default"/>
    </w:rPr>
  </w:style>
  <w:style w:type="character" w:customStyle="1" w:styleId="WW8Num7z3">
    <w:name w:val="WW8Num7z3"/>
    <w:rsid w:val="009234E2"/>
    <w:rPr>
      <w:rFonts w:ascii="Symbol" w:hAnsi="Symbol" w:cs="Symbol" w:hint="default"/>
    </w:rPr>
  </w:style>
  <w:style w:type="character" w:customStyle="1" w:styleId="WW8Num8z0">
    <w:name w:val="WW8Num8z0"/>
    <w:rsid w:val="009234E2"/>
    <w:rPr>
      <w:rFonts w:ascii="Wingdings" w:hAnsi="Wingdings" w:cs="Wingdings" w:hint="default"/>
    </w:rPr>
  </w:style>
  <w:style w:type="character" w:customStyle="1" w:styleId="WW8Num8z1">
    <w:name w:val="WW8Num8z1"/>
    <w:rsid w:val="009234E2"/>
    <w:rPr>
      <w:rFonts w:ascii="Courier New" w:hAnsi="Courier New" w:cs="Courier New" w:hint="default"/>
    </w:rPr>
  </w:style>
  <w:style w:type="character" w:customStyle="1" w:styleId="WW8Num8z3">
    <w:name w:val="WW8Num8z3"/>
    <w:rsid w:val="009234E2"/>
    <w:rPr>
      <w:rFonts w:ascii="Symbol" w:hAnsi="Symbol" w:cs="Symbol" w:hint="default"/>
    </w:rPr>
  </w:style>
  <w:style w:type="character" w:customStyle="1" w:styleId="Policepardfaut1">
    <w:name w:val="Police par défaut1"/>
    <w:rsid w:val="009234E2"/>
  </w:style>
  <w:style w:type="character" w:customStyle="1" w:styleId="En-tteCar">
    <w:name w:val="En-tête Car"/>
    <w:rsid w:val="009234E2"/>
    <w:rPr>
      <w:sz w:val="24"/>
      <w:szCs w:val="24"/>
    </w:rPr>
  </w:style>
  <w:style w:type="character" w:customStyle="1" w:styleId="PieddepageCar">
    <w:name w:val="Pied de page Car"/>
    <w:rsid w:val="009234E2"/>
    <w:rPr>
      <w:sz w:val="24"/>
      <w:szCs w:val="24"/>
    </w:rPr>
  </w:style>
  <w:style w:type="paragraph" w:customStyle="1" w:styleId="Titre4">
    <w:name w:val="Titre4"/>
    <w:basedOn w:val="Normal"/>
    <w:next w:val="Corpsdetexte"/>
    <w:rsid w:val="00923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234E2"/>
    <w:pPr>
      <w:spacing w:after="120"/>
    </w:pPr>
  </w:style>
  <w:style w:type="paragraph" w:styleId="Liste">
    <w:name w:val="List"/>
    <w:basedOn w:val="Corpsdetexte"/>
    <w:rsid w:val="009234E2"/>
    <w:rPr>
      <w:rFonts w:cs="Mangal"/>
    </w:rPr>
  </w:style>
  <w:style w:type="paragraph" w:customStyle="1" w:styleId="Lgende4">
    <w:name w:val="Légende4"/>
    <w:basedOn w:val="Normal"/>
    <w:rsid w:val="009234E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34E2"/>
    <w:pPr>
      <w:suppressLineNumbers/>
    </w:pPr>
    <w:rPr>
      <w:rFonts w:cs="Mangal"/>
    </w:rPr>
  </w:style>
  <w:style w:type="paragraph" w:customStyle="1" w:styleId="Titre3">
    <w:name w:val="Titre3"/>
    <w:basedOn w:val="Normal"/>
    <w:next w:val="Corpsdetexte"/>
    <w:rsid w:val="00923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rsid w:val="009234E2"/>
    <w:pPr>
      <w:suppressLineNumbers/>
      <w:spacing w:before="120" w:after="120"/>
    </w:pPr>
    <w:rPr>
      <w:rFonts w:cs="Mangal"/>
      <w:i/>
      <w:iCs/>
    </w:rPr>
  </w:style>
  <w:style w:type="paragraph" w:customStyle="1" w:styleId="Titre2">
    <w:name w:val="Titre2"/>
    <w:basedOn w:val="Normal"/>
    <w:next w:val="Corpsdetexte"/>
    <w:rsid w:val="00923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9234E2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rsid w:val="00923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9234E2"/>
    <w:pPr>
      <w:suppressLineNumbers/>
      <w:spacing w:before="120" w:after="120"/>
    </w:pPr>
    <w:rPr>
      <w:rFonts w:cs="Mangal"/>
      <w:i/>
      <w:iCs/>
    </w:rPr>
  </w:style>
  <w:style w:type="paragraph" w:styleId="Paragraphedeliste">
    <w:name w:val="List Paragraph"/>
    <w:basedOn w:val="Normal"/>
    <w:qFormat/>
    <w:rsid w:val="009234E2"/>
    <w:pPr>
      <w:ind w:left="708"/>
    </w:pPr>
  </w:style>
  <w:style w:type="paragraph" w:styleId="En-tte">
    <w:name w:val="header"/>
    <w:basedOn w:val="Normal"/>
    <w:rsid w:val="009234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34E2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9234E2"/>
  </w:style>
  <w:style w:type="paragraph" w:customStyle="1" w:styleId="Contenudetableau">
    <w:name w:val="Contenu de tableau"/>
    <w:basedOn w:val="Normal"/>
    <w:rsid w:val="009234E2"/>
    <w:pPr>
      <w:suppressLineNumbers/>
    </w:pPr>
  </w:style>
  <w:style w:type="paragraph" w:customStyle="1" w:styleId="Titredetableau">
    <w:name w:val="Titre de tableau"/>
    <w:basedOn w:val="Contenudetableau"/>
    <w:rsid w:val="009234E2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49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E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234E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9234E2"/>
    <w:rPr>
      <w:rFonts w:ascii="Times New Roman" w:eastAsia="Times New Roman" w:hAnsi="Times New Roman" w:cs="Times New Roman" w:hint="default"/>
      <w:color w:val="00B050"/>
      <w:sz w:val="22"/>
      <w:szCs w:val="18"/>
    </w:rPr>
  </w:style>
  <w:style w:type="character" w:customStyle="1" w:styleId="WW8Num3z0">
    <w:name w:val="WW8Num3z0"/>
    <w:rsid w:val="009234E2"/>
    <w:rPr>
      <w:rFonts w:ascii="Times New Roman" w:eastAsia="Times New Roman" w:hAnsi="Times New Roman" w:cs="Times New Roman" w:hint="default"/>
      <w:color w:val="FFFFFF"/>
      <w:sz w:val="22"/>
      <w:szCs w:val="21"/>
      <w:lang w:val="en-US"/>
    </w:rPr>
  </w:style>
  <w:style w:type="character" w:customStyle="1" w:styleId="WW8Num4z0">
    <w:name w:val="WW8Num4z0"/>
    <w:rsid w:val="009234E2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9234E2"/>
    <w:rPr>
      <w:rFonts w:ascii="Courier New" w:hAnsi="Courier New" w:cs="Courier New" w:hint="default"/>
    </w:rPr>
  </w:style>
  <w:style w:type="character" w:customStyle="1" w:styleId="WW8Num4z2">
    <w:name w:val="WW8Num4z2"/>
    <w:rsid w:val="009234E2"/>
    <w:rPr>
      <w:rFonts w:ascii="Wingdings" w:hAnsi="Wingdings" w:cs="Wingdings" w:hint="default"/>
    </w:rPr>
  </w:style>
  <w:style w:type="character" w:customStyle="1" w:styleId="WW8Num4z3">
    <w:name w:val="WW8Num4z3"/>
    <w:rsid w:val="009234E2"/>
    <w:rPr>
      <w:rFonts w:ascii="Symbol" w:hAnsi="Symbol" w:cs="Symbol" w:hint="default"/>
    </w:rPr>
  </w:style>
  <w:style w:type="character" w:customStyle="1" w:styleId="WW8Num4z4">
    <w:name w:val="WW8Num4z4"/>
    <w:rsid w:val="009234E2"/>
  </w:style>
  <w:style w:type="character" w:customStyle="1" w:styleId="WW8Num4z5">
    <w:name w:val="WW8Num4z5"/>
    <w:rsid w:val="009234E2"/>
  </w:style>
  <w:style w:type="character" w:customStyle="1" w:styleId="WW8Num4z6">
    <w:name w:val="WW8Num4z6"/>
    <w:rsid w:val="009234E2"/>
  </w:style>
  <w:style w:type="character" w:customStyle="1" w:styleId="WW8Num4z7">
    <w:name w:val="WW8Num4z7"/>
    <w:rsid w:val="009234E2"/>
  </w:style>
  <w:style w:type="character" w:customStyle="1" w:styleId="WW8Num4z8">
    <w:name w:val="WW8Num4z8"/>
    <w:rsid w:val="009234E2"/>
  </w:style>
  <w:style w:type="character" w:customStyle="1" w:styleId="Policepardfaut4">
    <w:name w:val="Police par défaut4"/>
    <w:rsid w:val="009234E2"/>
  </w:style>
  <w:style w:type="character" w:customStyle="1" w:styleId="Policepardfaut3">
    <w:name w:val="Police par défaut3"/>
    <w:rsid w:val="009234E2"/>
  </w:style>
  <w:style w:type="character" w:customStyle="1" w:styleId="WW8Num5z0">
    <w:name w:val="WW8Num5z0"/>
    <w:rsid w:val="009234E2"/>
    <w:rPr>
      <w:rFonts w:ascii="Wingdings" w:hAnsi="Wingdings" w:cs="Wingdings" w:hint="default"/>
      <w:sz w:val="22"/>
      <w:szCs w:val="18"/>
    </w:rPr>
  </w:style>
  <w:style w:type="character" w:customStyle="1" w:styleId="WW8Num5z1">
    <w:name w:val="WW8Num5z1"/>
    <w:rsid w:val="009234E2"/>
    <w:rPr>
      <w:rFonts w:ascii="Courier New" w:hAnsi="Courier New" w:cs="Courier New" w:hint="default"/>
    </w:rPr>
  </w:style>
  <w:style w:type="character" w:customStyle="1" w:styleId="WW8Num5z3">
    <w:name w:val="WW8Num5z3"/>
    <w:rsid w:val="009234E2"/>
    <w:rPr>
      <w:rFonts w:ascii="Symbol" w:hAnsi="Symbol" w:cs="Symbol" w:hint="default"/>
    </w:rPr>
  </w:style>
  <w:style w:type="character" w:customStyle="1" w:styleId="Policepardfaut2">
    <w:name w:val="Police par défaut2"/>
    <w:rsid w:val="009234E2"/>
  </w:style>
  <w:style w:type="character" w:customStyle="1" w:styleId="WW8Num2z1">
    <w:name w:val="WW8Num2z1"/>
    <w:rsid w:val="009234E2"/>
    <w:rPr>
      <w:rFonts w:ascii="Courier New" w:hAnsi="Courier New" w:cs="Courier New" w:hint="default"/>
    </w:rPr>
  </w:style>
  <w:style w:type="character" w:customStyle="1" w:styleId="WW8Num2z2">
    <w:name w:val="WW8Num2z2"/>
    <w:rsid w:val="009234E2"/>
    <w:rPr>
      <w:rFonts w:ascii="Wingdings" w:hAnsi="Wingdings" w:cs="Wingdings" w:hint="default"/>
    </w:rPr>
  </w:style>
  <w:style w:type="character" w:customStyle="1" w:styleId="WW8Num2z3">
    <w:name w:val="WW8Num2z3"/>
    <w:rsid w:val="009234E2"/>
    <w:rPr>
      <w:rFonts w:ascii="Symbol" w:hAnsi="Symbol" w:cs="Symbol" w:hint="default"/>
    </w:rPr>
  </w:style>
  <w:style w:type="character" w:customStyle="1" w:styleId="WW8Num3z1">
    <w:name w:val="WW8Num3z1"/>
    <w:rsid w:val="009234E2"/>
    <w:rPr>
      <w:rFonts w:ascii="Courier New" w:hAnsi="Courier New" w:cs="Courier New" w:hint="default"/>
    </w:rPr>
  </w:style>
  <w:style w:type="character" w:customStyle="1" w:styleId="WW8Num3z2">
    <w:name w:val="WW8Num3z2"/>
    <w:rsid w:val="009234E2"/>
    <w:rPr>
      <w:rFonts w:ascii="Wingdings" w:hAnsi="Wingdings" w:cs="Wingdings" w:hint="default"/>
    </w:rPr>
  </w:style>
  <w:style w:type="character" w:customStyle="1" w:styleId="WW8Num3z3">
    <w:name w:val="WW8Num3z3"/>
    <w:rsid w:val="009234E2"/>
    <w:rPr>
      <w:rFonts w:ascii="Symbol" w:hAnsi="Symbol" w:cs="Symbol" w:hint="default"/>
    </w:rPr>
  </w:style>
  <w:style w:type="character" w:customStyle="1" w:styleId="WW8Num6z0">
    <w:name w:val="WW8Num6z0"/>
    <w:rsid w:val="009234E2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234E2"/>
    <w:rPr>
      <w:rFonts w:ascii="Courier New" w:hAnsi="Courier New" w:cs="Courier New" w:hint="default"/>
    </w:rPr>
  </w:style>
  <w:style w:type="character" w:customStyle="1" w:styleId="WW8Num6z2">
    <w:name w:val="WW8Num6z2"/>
    <w:rsid w:val="009234E2"/>
    <w:rPr>
      <w:rFonts w:ascii="Wingdings" w:hAnsi="Wingdings" w:cs="Wingdings" w:hint="default"/>
    </w:rPr>
  </w:style>
  <w:style w:type="character" w:customStyle="1" w:styleId="WW8Num6z3">
    <w:name w:val="WW8Num6z3"/>
    <w:rsid w:val="009234E2"/>
    <w:rPr>
      <w:rFonts w:ascii="Symbol" w:hAnsi="Symbol" w:cs="Symbol" w:hint="default"/>
    </w:rPr>
  </w:style>
  <w:style w:type="character" w:customStyle="1" w:styleId="WW8Num7z0">
    <w:name w:val="WW8Num7z0"/>
    <w:rsid w:val="009234E2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9234E2"/>
    <w:rPr>
      <w:rFonts w:ascii="Courier New" w:hAnsi="Courier New" w:cs="Courier New" w:hint="default"/>
    </w:rPr>
  </w:style>
  <w:style w:type="character" w:customStyle="1" w:styleId="WW8Num7z2">
    <w:name w:val="WW8Num7z2"/>
    <w:rsid w:val="009234E2"/>
    <w:rPr>
      <w:rFonts w:ascii="Wingdings" w:hAnsi="Wingdings" w:cs="Wingdings" w:hint="default"/>
    </w:rPr>
  </w:style>
  <w:style w:type="character" w:customStyle="1" w:styleId="WW8Num7z3">
    <w:name w:val="WW8Num7z3"/>
    <w:rsid w:val="009234E2"/>
    <w:rPr>
      <w:rFonts w:ascii="Symbol" w:hAnsi="Symbol" w:cs="Symbol" w:hint="default"/>
    </w:rPr>
  </w:style>
  <w:style w:type="character" w:customStyle="1" w:styleId="WW8Num8z0">
    <w:name w:val="WW8Num8z0"/>
    <w:rsid w:val="009234E2"/>
    <w:rPr>
      <w:rFonts w:ascii="Wingdings" w:hAnsi="Wingdings" w:cs="Wingdings" w:hint="default"/>
    </w:rPr>
  </w:style>
  <w:style w:type="character" w:customStyle="1" w:styleId="WW8Num8z1">
    <w:name w:val="WW8Num8z1"/>
    <w:rsid w:val="009234E2"/>
    <w:rPr>
      <w:rFonts w:ascii="Courier New" w:hAnsi="Courier New" w:cs="Courier New" w:hint="default"/>
    </w:rPr>
  </w:style>
  <w:style w:type="character" w:customStyle="1" w:styleId="WW8Num8z3">
    <w:name w:val="WW8Num8z3"/>
    <w:rsid w:val="009234E2"/>
    <w:rPr>
      <w:rFonts w:ascii="Symbol" w:hAnsi="Symbol" w:cs="Symbol" w:hint="default"/>
    </w:rPr>
  </w:style>
  <w:style w:type="character" w:customStyle="1" w:styleId="Policepardfaut1">
    <w:name w:val="Police par défaut1"/>
    <w:rsid w:val="009234E2"/>
  </w:style>
  <w:style w:type="character" w:customStyle="1" w:styleId="En-tteCar">
    <w:name w:val="En-tête Car"/>
    <w:rsid w:val="009234E2"/>
    <w:rPr>
      <w:sz w:val="24"/>
      <w:szCs w:val="24"/>
    </w:rPr>
  </w:style>
  <w:style w:type="character" w:customStyle="1" w:styleId="PieddepageCar">
    <w:name w:val="Pied de page Car"/>
    <w:rsid w:val="009234E2"/>
    <w:rPr>
      <w:sz w:val="24"/>
      <w:szCs w:val="24"/>
    </w:rPr>
  </w:style>
  <w:style w:type="paragraph" w:customStyle="1" w:styleId="Titre4">
    <w:name w:val="Titre4"/>
    <w:basedOn w:val="Normal"/>
    <w:next w:val="Corpsdetexte"/>
    <w:rsid w:val="00923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234E2"/>
    <w:pPr>
      <w:spacing w:after="120"/>
    </w:pPr>
  </w:style>
  <w:style w:type="paragraph" w:styleId="Liste">
    <w:name w:val="List"/>
    <w:basedOn w:val="Corpsdetexte"/>
    <w:rsid w:val="009234E2"/>
    <w:rPr>
      <w:rFonts w:cs="Mangal"/>
    </w:rPr>
  </w:style>
  <w:style w:type="paragraph" w:customStyle="1" w:styleId="Lgende4">
    <w:name w:val="Légende4"/>
    <w:basedOn w:val="Normal"/>
    <w:rsid w:val="009234E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34E2"/>
    <w:pPr>
      <w:suppressLineNumbers/>
    </w:pPr>
    <w:rPr>
      <w:rFonts w:cs="Mangal"/>
    </w:rPr>
  </w:style>
  <w:style w:type="paragraph" w:customStyle="1" w:styleId="Titre3">
    <w:name w:val="Titre3"/>
    <w:basedOn w:val="Normal"/>
    <w:next w:val="Corpsdetexte"/>
    <w:rsid w:val="00923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rsid w:val="009234E2"/>
    <w:pPr>
      <w:suppressLineNumbers/>
      <w:spacing w:before="120" w:after="120"/>
    </w:pPr>
    <w:rPr>
      <w:rFonts w:cs="Mangal"/>
      <w:i/>
      <w:iCs/>
    </w:rPr>
  </w:style>
  <w:style w:type="paragraph" w:customStyle="1" w:styleId="Titre2">
    <w:name w:val="Titre2"/>
    <w:basedOn w:val="Normal"/>
    <w:next w:val="Corpsdetexte"/>
    <w:rsid w:val="00923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9234E2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rsid w:val="009234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9234E2"/>
    <w:pPr>
      <w:suppressLineNumbers/>
      <w:spacing w:before="120" w:after="120"/>
    </w:pPr>
    <w:rPr>
      <w:rFonts w:cs="Mangal"/>
      <w:i/>
      <w:iCs/>
    </w:rPr>
  </w:style>
  <w:style w:type="paragraph" w:styleId="Paragraphedeliste">
    <w:name w:val="List Paragraph"/>
    <w:basedOn w:val="Normal"/>
    <w:qFormat/>
    <w:rsid w:val="009234E2"/>
    <w:pPr>
      <w:ind w:left="708"/>
    </w:pPr>
  </w:style>
  <w:style w:type="paragraph" w:styleId="En-tte">
    <w:name w:val="header"/>
    <w:basedOn w:val="Normal"/>
    <w:rsid w:val="009234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34E2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9234E2"/>
  </w:style>
  <w:style w:type="paragraph" w:customStyle="1" w:styleId="Contenudetableau">
    <w:name w:val="Contenu de tableau"/>
    <w:basedOn w:val="Normal"/>
    <w:rsid w:val="009234E2"/>
    <w:pPr>
      <w:suppressLineNumbers/>
    </w:pPr>
  </w:style>
  <w:style w:type="paragraph" w:customStyle="1" w:styleId="Titredetableau">
    <w:name w:val="Titre de tableau"/>
    <w:basedOn w:val="Contenudetableau"/>
    <w:rsid w:val="009234E2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49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Election au Conseil d’administration</vt:lpstr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Election au Conseil d’administration</dc:title>
  <dc:creator>Administrateur</dc:creator>
  <cp:lastModifiedBy>Princ-Adj</cp:lastModifiedBy>
  <cp:revision>2</cp:revision>
  <cp:lastPrinted>2017-06-12T19:49:00Z</cp:lastPrinted>
  <dcterms:created xsi:type="dcterms:W3CDTF">2017-07-05T15:30:00Z</dcterms:created>
  <dcterms:modified xsi:type="dcterms:W3CDTF">2017-07-05T15:30:00Z</dcterms:modified>
</cp:coreProperties>
</file>